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C3" w:rsidRPr="0080226D" w:rsidRDefault="00844FC3" w:rsidP="00844FC3">
      <w:pPr>
        <w:spacing w:after="0" w:line="408" w:lineRule="auto"/>
        <w:ind w:left="120"/>
        <w:jc w:val="center"/>
      </w:pPr>
      <w:r w:rsidRPr="008022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4FC3" w:rsidRPr="0080226D" w:rsidRDefault="00844FC3" w:rsidP="00844FC3">
      <w:pPr>
        <w:spacing w:after="0" w:line="408" w:lineRule="auto"/>
        <w:ind w:left="120"/>
        <w:jc w:val="center"/>
      </w:pPr>
      <w:r w:rsidRPr="0080226D">
        <w:rPr>
          <w:rFonts w:ascii="Times New Roman" w:hAnsi="Times New Roman"/>
          <w:b/>
          <w:color w:val="000000"/>
          <w:sz w:val="28"/>
        </w:rPr>
        <w:t>‌</w:t>
      </w:r>
      <w:bookmarkStart w:id="0" w:name="37ac6180-0491-4e51-bcdc-02f177e3ca02"/>
      <w:r w:rsidRPr="0080226D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80226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4FC3" w:rsidRPr="0080226D" w:rsidRDefault="00844FC3" w:rsidP="00844FC3">
      <w:pPr>
        <w:spacing w:after="0" w:line="408" w:lineRule="auto"/>
        <w:ind w:left="120"/>
        <w:jc w:val="center"/>
      </w:pPr>
      <w:r w:rsidRPr="0080226D">
        <w:rPr>
          <w:rFonts w:ascii="Times New Roman" w:hAnsi="Times New Roman"/>
          <w:b/>
          <w:color w:val="000000"/>
          <w:sz w:val="28"/>
        </w:rPr>
        <w:t>‌</w:t>
      </w:r>
      <w:bookmarkStart w:id="1" w:name="8ada58fd-6609-4cda-9277-f572cdc08664"/>
      <w:r w:rsidRPr="0080226D">
        <w:rPr>
          <w:rFonts w:ascii="Times New Roman" w:hAnsi="Times New Roman"/>
          <w:b/>
          <w:color w:val="000000"/>
          <w:sz w:val="28"/>
        </w:rPr>
        <w:t>Администрация Манского района</w:t>
      </w:r>
      <w:bookmarkEnd w:id="1"/>
      <w:r w:rsidRPr="0080226D">
        <w:rPr>
          <w:rFonts w:ascii="Times New Roman" w:hAnsi="Times New Roman"/>
          <w:b/>
          <w:color w:val="000000"/>
          <w:sz w:val="28"/>
        </w:rPr>
        <w:t>‌</w:t>
      </w:r>
      <w:r w:rsidRPr="0080226D">
        <w:rPr>
          <w:rFonts w:ascii="Times New Roman" w:hAnsi="Times New Roman"/>
          <w:color w:val="000000"/>
          <w:sz w:val="28"/>
        </w:rPr>
        <w:t>​</w:t>
      </w:r>
    </w:p>
    <w:p w:rsidR="00844FC3" w:rsidRPr="0080226D" w:rsidRDefault="00844FC3" w:rsidP="00844FC3">
      <w:pPr>
        <w:spacing w:after="0" w:line="408" w:lineRule="auto"/>
        <w:ind w:left="120"/>
        <w:jc w:val="center"/>
      </w:pPr>
      <w:r w:rsidRPr="0080226D">
        <w:rPr>
          <w:rFonts w:ascii="Times New Roman" w:hAnsi="Times New Roman"/>
          <w:b/>
          <w:color w:val="000000"/>
          <w:sz w:val="28"/>
        </w:rPr>
        <w:t>МБОУ "Шалинская СШ №1 "</w:t>
      </w:r>
    </w:p>
    <w:p w:rsidR="00844FC3" w:rsidRPr="0080226D" w:rsidRDefault="00844FC3" w:rsidP="00844FC3">
      <w:pPr>
        <w:spacing w:after="0"/>
        <w:ind w:left="120"/>
      </w:pPr>
    </w:p>
    <w:p w:rsidR="00844FC3" w:rsidRPr="0080226D" w:rsidRDefault="00844FC3" w:rsidP="00844FC3">
      <w:pPr>
        <w:spacing w:after="0"/>
        <w:ind w:left="120"/>
      </w:pPr>
    </w:p>
    <w:p w:rsidR="00844FC3" w:rsidRPr="0080226D" w:rsidRDefault="00844FC3" w:rsidP="00844FC3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876614"/>
            <wp:effectExtent l="19050" t="0" r="3175" b="0"/>
            <wp:docPr id="1" name="Рисунок 1" descr="C:\Users\Direktor\Desktop\химия 2023-24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химия 2023-24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C3" w:rsidRPr="0080226D" w:rsidRDefault="00844FC3" w:rsidP="00844FC3">
      <w:pPr>
        <w:spacing w:after="0"/>
        <w:ind w:left="120"/>
      </w:pPr>
    </w:p>
    <w:p w:rsidR="00844FC3" w:rsidRPr="0080226D" w:rsidRDefault="00844FC3" w:rsidP="00844FC3">
      <w:pPr>
        <w:spacing w:after="0"/>
        <w:ind w:left="120"/>
      </w:pPr>
    </w:p>
    <w:p w:rsidR="00844FC3" w:rsidRPr="0080226D" w:rsidRDefault="00844FC3" w:rsidP="00844FC3">
      <w:pPr>
        <w:spacing w:after="0"/>
        <w:ind w:left="120"/>
      </w:pPr>
      <w:r w:rsidRPr="0080226D">
        <w:rPr>
          <w:rFonts w:ascii="Times New Roman" w:hAnsi="Times New Roman"/>
          <w:color w:val="000000"/>
          <w:sz w:val="28"/>
        </w:rPr>
        <w:t>‌</w:t>
      </w:r>
    </w:p>
    <w:p w:rsidR="00844FC3" w:rsidRPr="0080226D" w:rsidRDefault="00844FC3" w:rsidP="00844FC3">
      <w:pPr>
        <w:spacing w:after="0"/>
        <w:ind w:left="120"/>
      </w:pPr>
    </w:p>
    <w:p w:rsidR="00844FC3" w:rsidRPr="0080226D" w:rsidRDefault="00844FC3" w:rsidP="00844FC3">
      <w:pPr>
        <w:spacing w:after="0"/>
        <w:ind w:left="120"/>
      </w:pPr>
    </w:p>
    <w:p w:rsidR="00844FC3" w:rsidRPr="00E924C7" w:rsidRDefault="00844FC3" w:rsidP="00844FC3">
      <w:pPr>
        <w:spacing w:after="0"/>
        <w:ind w:left="120"/>
        <w:rPr>
          <w:rFonts w:ascii="Times New Roman" w:hAnsi="Times New Roman"/>
        </w:rPr>
      </w:pPr>
    </w:p>
    <w:p w:rsidR="00844FC3" w:rsidRPr="00E924C7" w:rsidRDefault="00844FC3" w:rsidP="00844FC3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E924C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6CDC" w:rsidRPr="00E924C7" w:rsidRDefault="007A6CDC" w:rsidP="007A6CD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924C7">
        <w:rPr>
          <w:rFonts w:ascii="Times New Roman" w:hAnsi="Times New Roman"/>
          <w:b/>
          <w:sz w:val="32"/>
          <w:szCs w:val="32"/>
        </w:rPr>
        <w:t>Внеурочного образовательного модуля  по химии</w:t>
      </w:r>
    </w:p>
    <w:p w:rsidR="004B0D9A" w:rsidRPr="00E924C7" w:rsidRDefault="007A6CDC" w:rsidP="007A6CD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E924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D9A" w:rsidRPr="00E924C7">
        <w:rPr>
          <w:rFonts w:ascii="Times New Roman" w:hAnsi="Times New Roman"/>
          <w:color w:val="000000"/>
          <w:sz w:val="28"/>
          <w:szCs w:val="28"/>
        </w:rPr>
        <w:t>«Решение расчетных задач по химии»</w:t>
      </w:r>
    </w:p>
    <w:p w:rsidR="00844FC3" w:rsidRPr="00E924C7" w:rsidRDefault="00844FC3" w:rsidP="00844FC3">
      <w:pPr>
        <w:spacing w:after="0"/>
        <w:ind w:left="120"/>
        <w:jc w:val="center"/>
        <w:rPr>
          <w:rFonts w:ascii="Times New Roman" w:hAnsi="Times New Roman"/>
        </w:rPr>
      </w:pPr>
    </w:p>
    <w:p w:rsidR="00844FC3" w:rsidRPr="00E924C7" w:rsidRDefault="00844FC3" w:rsidP="00844FC3">
      <w:pPr>
        <w:spacing w:after="0"/>
        <w:ind w:left="120"/>
        <w:jc w:val="center"/>
        <w:rPr>
          <w:rFonts w:ascii="Times New Roman" w:hAnsi="Times New Roman"/>
        </w:rPr>
      </w:pPr>
    </w:p>
    <w:p w:rsidR="00844FC3" w:rsidRPr="00E924C7" w:rsidRDefault="00844FC3" w:rsidP="00844FC3">
      <w:pPr>
        <w:spacing w:after="0"/>
        <w:ind w:left="120"/>
        <w:jc w:val="center"/>
        <w:rPr>
          <w:rFonts w:ascii="Times New Roman" w:hAnsi="Times New Roman"/>
        </w:rPr>
      </w:pPr>
    </w:p>
    <w:p w:rsidR="00844FC3" w:rsidRPr="00E924C7" w:rsidRDefault="00844FC3" w:rsidP="00844FC3">
      <w:pPr>
        <w:ind w:left="5520"/>
        <w:jc w:val="both"/>
        <w:rPr>
          <w:rFonts w:ascii="Times New Roman" w:hAnsi="Times New Roman"/>
          <w:iCs/>
          <w:sz w:val="24"/>
          <w:szCs w:val="24"/>
        </w:rPr>
      </w:pPr>
      <w:r w:rsidRPr="00E924C7">
        <w:rPr>
          <w:rFonts w:ascii="Times New Roman" w:hAnsi="Times New Roman"/>
          <w:iCs/>
          <w:sz w:val="24"/>
          <w:szCs w:val="24"/>
        </w:rPr>
        <w:t>Программу составила:</w:t>
      </w:r>
    </w:p>
    <w:p w:rsidR="00844FC3" w:rsidRPr="00E924C7" w:rsidRDefault="00844FC3" w:rsidP="00844FC3">
      <w:pPr>
        <w:ind w:left="5520"/>
        <w:jc w:val="both"/>
        <w:rPr>
          <w:rFonts w:ascii="Times New Roman" w:hAnsi="Times New Roman"/>
          <w:iCs/>
          <w:sz w:val="24"/>
          <w:szCs w:val="24"/>
        </w:rPr>
      </w:pPr>
      <w:r w:rsidRPr="00E924C7">
        <w:rPr>
          <w:rFonts w:ascii="Times New Roman" w:hAnsi="Times New Roman"/>
          <w:b/>
          <w:iCs/>
          <w:sz w:val="24"/>
          <w:szCs w:val="24"/>
        </w:rPr>
        <w:t xml:space="preserve">Струкалева Галина Николаевна, </w:t>
      </w:r>
      <w:r w:rsidRPr="00E924C7">
        <w:rPr>
          <w:rFonts w:ascii="Times New Roman" w:hAnsi="Times New Roman"/>
          <w:iCs/>
          <w:sz w:val="24"/>
          <w:szCs w:val="24"/>
        </w:rPr>
        <w:t>учитель химии высшей категории.</w:t>
      </w:r>
    </w:p>
    <w:p w:rsidR="00844FC3" w:rsidRPr="00E924C7" w:rsidRDefault="00844FC3" w:rsidP="00844FC3">
      <w:pPr>
        <w:spacing w:after="0"/>
        <w:ind w:left="120"/>
        <w:jc w:val="center"/>
        <w:rPr>
          <w:sz w:val="24"/>
          <w:szCs w:val="24"/>
        </w:rPr>
      </w:pPr>
    </w:p>
    <w:p w:rsidR="00844FC3" w:rsidRDefault="00844FC3" w:rsidP="00844FC3">
      <w:pPr>
        <w:spacing w:after="0"/>
        <w:ind w:left="120"/>
        <w:jc w:val="center"/>
      </w:pPr>
    </w:p>
    <w:p w:rsidR="004B0D9A" w:rsidRDefault="004B0D9A" w:rsidP="00844FC3">
      <w:pPr>
        <w:spacing w:after="0"/>
        <w:ind w:left="120"/>
        <w:jc w:val="center"/>
      </w:pPr>
    </w:p>
    <w:p w:rsidR="004B0D9A" w:rsidRDefault="004B0D9A" w:rsidP="00844FC3">
      <w:pPr>
        <w:spacing w:after="0"/>
        <w:ind w:left="120"/>
        <w:jc w:val="center"/>
      </w:pPr>
    </w:p>
    <w:p w:rsidR="004B0D9A" w:rsidRDefault="004B0D9A" w:rsidP="00844FC3">
      <w:pPr>
        <w:spacing w:after="0"/>
        <w:ind w:left="120"/>
        <w:jc w:val="center"/>
      </w:pPr>
    </w:p>
    <w:p w:rsidR="004B0D9A" w:rsidRPr="0080226D" w:rsidRDefault="004B0D9A" w:rsidP="00844FC3">
      <w:pPr>
        <w:spacing w:after="0"/>
        <w:ind w:left="120"/>
        <w:jc w:val="center"/>
      </w:pPr>
    </w:p>
    <w:p w:rsidR="00844FC3" w:rsidRPr="0080226D" w:rsidRDefault="00844FC3" w:rsidP="00844FC3">
      <w:pPr>
        <w:spacing w:after="0"/>
        <w:ind w:left="120"/>
        <w:jc w:val="center"/>
      </w:pPr>
    </w:p>
    <w:p w:rsidR="004B0D9A" w:rsidRDefault="00E924C7" w:rsidP="004B0D9A">
      <w:pPr>
        <w:spacing w:after="0"/>
        <w:ind w:left="72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1026" style="position:absolute;left:0;text-align:left;margin-left:456.3pt;margin-top:8.5pt;width:1in;height:1in;z-index:251658240" strokecolor="white [3212]"/>
        </w:pict>
      </w:r>
      <w:r w:rsidR="004B0D9A">
        <w:rPr>
          <w:rFonts w:ascii="Times New Roman" w:hAnsi="Times New Roman"/>
          <w:color w:val="000000"/>
          <w:sz w:val="26"/>
          <w:szCs w:val="26"/>
        </w:rPr>
        <w:t>Шалинское 2023 г</w:t>
      </w:r>
    </w:p>
    <w:p w:rsidR="004B0D9A" w:rsidRPr="004B0D9A" w:rsidRDefault="004B0D9A" w:rsidP="004B0D9A">
      <w:pPr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4B0D9A">
        <w:rPr>
          <w:rFonts w:ascii="Times New Roman" w:hAnsi="Times New Roman"/>
          <w:color w:val="000000"/>
          <w:sz w:val="26"/>
          <w:szCs w:val="26"/>
          <w:u w:val="single"/>
        </w:rPr>
        <w:lastRenderedPageBreak/>
        <w:t>Задачи курса: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272DA">
        <w:rPr>
          <w:rFonts w:ascii="Times New Roman" w:hAnsi="Times New Roman"/>
          <w:color w:val="000000"/>
          <w:sz w:val="26"/>
          <w:szCs w:val="26"/>
        </w:rPr>
        <w:t>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272DA">
        <w:rPr>
          <w:rFonts w:ascii="Times New Roman" w:hAnsi="Times New Roman"/>
          <w:color w:val="000000"/>
          <w:sz w:val="26"/>
          <w:szCs w:val="26"/>
        </w:rPr>
        <w:t>составлять уравнения химических реакций, подтверждающие свойства изученных органических веществ, их генетическую связь;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272DA">
        <w:rPr>
          <w:rFonts w:ascii="Times New Roman" w:hAnsi="Times New Roman"/>
          <w:color w:val="000000"/>
          <w:sz w:val="26"/>
          <w:szCs w:val="26"/>
        </w:rPr>
        <w:t>выполнять эксперименты на распознавания важнейших органических веществ;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272DA">
        <w:rPr>
          <w:rFonts w:ascii="Times New Roman" w:hAnsi="Times New Roman"/>
          <w:color w:val="000000"/>
          <w:sz w:val="26"/>
          <w:szCs w:val="26"/>
        </w:rPr>
        <w:t>решать расчетные задачи на вывод молекулярных формул органических веществ</w:t>
      </w:r>
      <w:r>
        <w:rPr>
          <w:rFonts w:ascii="Times New Roman" w:hAnsi="Times New Roman"/>
          <w:color w:val="000000"/>
          <w:sz w:val="26"/>
          <w:szCs w:val="26"/>
        </w:rPr>
        <w:t xml:space="preserve"> различных гомологических рядов;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272DA">
        <w:rPr>
          <w:rFonts w:ascii="Times New Roman" w:hAnsi="Times New Roman"/>
          <w:color w:val="000000"/>
          <w:sz w:val="26"/>
          <w:szCs w:val="26"/>
        </w:rPr>
        <w:t>решать задачи с использованием долей;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2272DA">
        <w:rPr>
          <w:rFonts w:ascii="Times New Roman" w:hAnsi="Times New Roman"/>
          <w:color w:val="000000"/>
          <w:sz w:val="26"/>
          <w:szCs w:val="26"/>
        </w:rPr>
        <w:t>ешать задачи по уравнениям реакций на газовые законы, «избыток-недостаток»;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2272DA">
        <w:rPr>
          <w:rFonts w:ascii="Times New Roman" w:hAnsi="Times New Roman"/>
          <w:color w:val="000000"/>
          <w:sz w:val="26"/>
          <w:szCs w:val="26"/>
        </w:rPr>
        <w:t>ешать задачи по уравнениям реакций на смеси;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2272DA">
        <w:rPr>
          <w:rFonts w:ascii="Times New Roman" w:hAnsi="Times New Roman"/>
          <w:color w:val="000000"/>
          <w:sz w:val="26"/>
          <w:szCs w:val="26"/>
        </w:rPr>
        <w:t>ешать комбинированные задачи и задачи с «продолжением»;</w:t>
      </w:r>
    </w:p>
    <w:p w:rsidR="002272DA" w:rsidRPr="002272DA" w:rsidRDefault="002272DA" w:rsidP="002272D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2272DA">
        <w:rPr>
          <w:rFonts w:ascii="Times New Roman" w:hAnsi="Times New Roman"/>
          <w:color w:val="000000"/>
          <w:sz w:val="26"/>
          <w:szCs w:val="26"/>
        </w:rPr>
        <w:t xml:space="preserve">ешать задачи повышенного уровня сложности по </w:t>
      </w:r>
      <w:r>
        <w:rPr>
          <w:rFonts w:ascii="Times New Roman" w:hAnsi="Times New Roman"/>
          <w:color w:val="000000"/>
          <w:sz w:val="26"/>
          <w:szCs w:val="26"/>
        </w:rPr>
        <w:t>классам органических соединений;</w:t>
      </w:r>
    </w:p>
    <w:p w:rsidR="00485DCD" w:rsidRPr="00485DCD" w:rsidRDefault="00485DCD" w:rsidP="00485D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485DCD">
        <w:rPr>
          <w:rFonts w:ascii="Times New Roman" w:hAnsi="Times New Roman"/>
          <w:color w:val="000000"/>
          <w:sz w:val="26"/>
          <w:szCs w:val="26"/>
        </w:rPr>
        <w:t>решать задачи, используя методы решения логических пропорций, а также табличный и алгебраический методы</w:t>
      </w:r>
      <w:r w:rsidR="002272DA">
        <w:rPr>
          <w:rFonts w:ascii="Times New Roman" w:hAnsi="Times New Roman"/>
          <w:color w:val="000000"/>
          <w:sz w:val="26"/>
          <w:szCs w:val="26"/>
        </w:rPr>
        <w:t>;</w:t>
      </w:r>
    </w:p>
    <w:p w:rsidR="00485DCD" w:rsidRPr="00485DCD" w:rsidRDefault="00485DCD" w:rsidP="00485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85DCD">
        <w:rPr>
          <w:rFonts w:ascii="Times New Roman" w:hAnsi="Times New Roman"/>
          <w:color w:val="000000"/>
          <w:sz w:val="26"/>
          <w:szCs w:val="26"/>
        </w:rPr>
        <w:t>научиться пользоваться дополнительной литературой</w:t>
      </w:r>
      <w:r w:rsidR="002272DA">
        <w:rPr>
          <w:rFonts w:ascii="Times New Roman" w:hAnsi="Times New Roman"/>
          <w:color w:val="000000"/>
          <w:sz w:val="26"/>
          <w:szCs w:val="26"/>
        </w:rPr>
        <w:t>;</w:t>
      </w:r>
    </w:p>
    <w:p w:rsidR="00485DCD" w:rsidRPr="00485DCD" w:rsidRDefault="00485DCD" w:rsidP="00485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85DCD">
        <w:rPr>
          <w:rFonts w:ascii="Times New Roman" w:hAnsi="Times New Roman"/>
          <w:color w:val="000000"/>
          <w:sz w:val="26"/>
          <w:szCs w:val="26"/>
        </w:rPr>
        <w:t>решать задачи различного уровня сложности</w:t>
      </w:r>
      <w:r w:rsidR="002272DA">
        <w:rPr>
          <w:rFonts w:ascii="Times New Roman" w:hAnsi="Times New Roman"/>
          <w:color w:val="000000"/>
          <w:sz w:val="26"/>
          <w:szCs w:val="26"/>
        </w:rPr>
        <w:t>.</w:t>
      </w:r>
      <w:r w:rsidRPr="00485DCD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485DCD" w:rsidRPr="00485DCD" w:rsidRDefault="00485DCD" w:rsidP="00485DCD">
      <w:pPr>
        <w:tabs>
          <w:tab w:val="num" w:pos="567"/>
        </w:tabs>
        <w:spacing w:after="0"/>
        <w:ind w:left="426"/>
        <w:jc w:val="center"/>
        <w:rPr>
          <w:rFonts w:ascii="Times New Roman" w:hAnsi="Times New Roman"/>
          <w:sz w:val="26"/>
          <w:szCs w:val="26"/>
          <w:u w:val="single"/>
        </w:rPr>
      </w:pPr>
      <w:r w:rsidRPr="00485DCD">
        <w:rPr>
          <w:rFonts w:ascii="Times New Roman" w:hAnsi="Times New Roman"/>
          <w:sz w:val="26"/>
          <w:szCs w:val="26"/>
          <w:u w:val="single"/>
        </w:rPr>
        <w:t>Критерии и нормы оценки результатов обучения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 w:rsidRPr="00485DCD">
        <w:rPr>
          <w:rFonts w:ascii="Times New Roman" w:hAnsi="Times New Roman"/>
          <w:sz w:val="26"/>
          <w:szCs w:val="26"/>
        </w:rPr>
        <w:t xml:space="preserve"> В системе зачет/незачет могут оцениваться предметы </w:t>
      </w:r>
      <w:hyperlink r:id="rId8" w:tooltip="Вариация" w:history="1">
        <w:r w:rsidRPr="00485DCD">
          <w:rPr>
            <w:rFonts w:ascii="Times New Roman" w:hAnsi="Times New Roman"/>
            <w:sz w:val="26"/>
            <w:szCs w:val="26"/>
          </w:rPr>
          <w:t>вариативной</w:t>
        </w:r>
      </w:hyperlink>
      <w:r w:rsidRPr="00485DCD">
        <w:rPr>
          <w:rFonts w:ascii="Times New Roman" w:hAnsi="Times New Roman"/>
          <w:sz w:val="26"/>
          <w:szCs w:val="26"/>
        </w:rPr>
        <w:t xml:space="preserve"> части учебного плана   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 w:rsidRPr="00485DCD">
        <w:rPr>
          <w:rFonts w:ascii="Times New Roman" w:hAnsi="Times New Roman"/>
          <w:sz w:val="26"/>
          <w:szCs w:val="26"/>
        </w:rPr>
        <w:t xml:space="preserve"> (элективные курсы, проектно-исследовательская деятельность).</w:t>
      </w:r>
    </w:p>
    <w:p w:rsid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 w:rsidRPr="00485DCD">
        <w:rPr>
          <w:rFonts w:ascii="Times New Roman" w:hAnsi="Times New Roman"/>
          <w:sz w:val="26"/>
          <w:szCs w:val="26"/>
        </w:rPr>
        <w:t xml:space="preserve"> Отметка «зачет» включает в себя следующие критерии:  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85DCD">
        <w:rPr>
          <w:rFonts w:ascii="Times New Roman" w:hAnsi="Times New Roman"/>
          <w:sz w:val="26"/>
          <w:szCs w:val="26"/>
        </w:rPr>
        <w:t>- посещение не менее 80% занятий по курсу;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485DCD">
        <w:rPr>
          <w:rFonts w:ascii="Times New Roman" w:hAnsi="Times New Roman"/>
          <w:sz w:val="26"/>
          <w:szCs w:val="26"/>
        </w:rPr>
        <w:t xml:space="preserve"> - выполнение промежуточных заданий;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485DCD">
        <w:rPr>
          <w:rFonts w:ascii="Times New Roman" w:hAnsi="Times New Roman"/>
          <w:sz w:val="26"/>
          <w:szCs w:val="26"/>
        </w:rPr>
        <w:t>- выполнение итоговой зачетной работы.</w:t>
      </w:r>
    </w:p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 w:rsidRPr="00485DCD">
        <w:rPr>
          <w:rFonts w:ascii="Times New Roman" w:hAnsi="Times New Roman"/>
          <w:sz w:val="26"/>
          <w:szCs w:val="26"/>
        </w:rPr>
        <w:t xml:space="preserve"> Отметка «незачет» выставляется при отсутствии двух-трех критериев и соответствует  </w:t>
      </w:r>
    </w:p>
    <w:p w:rsid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  <w:r w:rsidRPr="00485DCD">
        <w:rPr>
          <w:rFonts w:ascii="Times New Roman" w:hAnsi="Times New Roman"/>
          <w:sz w:val="26"/>
          <w:szCs w:val="26"/>
        </w:rPr>
        <w:t xml:space="preserve"> отметке «неудовлетворительно».</w:t>
      </w:r>
    </w:p>
    <w:p w:rsidR="00485DCD" w:rsidRPr="00485DCD" w:rsidRDefault="00485DCD" w:rsidP="00485DCD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485DCD">
        <w:rPr>
          <w:rFonts w:ascii="Times New Roman" w:hAnsi="Times New Roman"/>
          <w:bCs/>
          <w:iCs/>
          <w:sz w:val="26"/>
          <w:szCs w:val="26"/>
          <w:u w:val="single"/>
        </w:rPr>
        <w:t>Учебно-тематический план, включающий практическую часть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1275"/>
        <w:gridCol w:w="2127"/>
      </w:tblGrid>
      <w:tr w:rsidR="00485DCD" w:rsidRPr="00485DCD" w:rsidTr="003C09C1">
        <w:trPr>
          <w:trHeight w:val="562"/>
        </w:trPr>
        <w:tc>
          <w:tcPr>
            <w:tcW w:w="567" w:type="dxa"/>
          </w:tcPr>
          <w:p w:rsidR="00485DCD" w:rsidRPr="00485DCD" w:rsidRDefault="00485DC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DC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485DCD" w:rsidRPr="00485DCD" w:rsidRDefault="00485DCD" w:rsidP="00485DC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sz w:val="26"/>
                <w:szCs w:val="26"/>
              </w:rPr>
              <w:t>Наименование разделов и тем</w:t>
            </w:r>
            <w:r w:rsidRPr="00485D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85DCD" w:rsidRPr="00485DCD" w:rsidRDefault="00485DCD" w:rsidP="00485D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DCD">
              <w:rPr>
                <w:rFonts w:ascii="Times New Roman" w:hAnsi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485DC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85DCD">
              <w:rPr>
                <w:rFonts w:ascii="Times New Roman" w:hAnsi="Times New Roman"/>
                <w:sz w:val="26"/>
                <w:szCs w:val="26"/>
                <w:lang w:eastAsia="en-US"/>
              </w:rPr>
              <w:t>Практические занятия</w:t>
            </w:r>
          </w:p>
        </w:tc>
      </w:tr>
      <w:tr w:rsidR="00485DCD" w:rsidRPr="00485DCD" w:rsidTr="003C09C1">
        <w:trPr>
          <w:trHeight w:val="351"/>
        </w:trPr>
        <w:tc>
          <w:tcPr>
            <w:tcW w:w="567" w:type="dxa"/>
          </w:tcPr>
          <w:p w:rsidR="00485DCD" w:rsidRPr="00485DCD" w:rsidRDefault="00485DCD" w:rsidP="00485DCD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485DCD" w:rsidRPr="003C09C1" w:rsidRDefault="003C09C1" w:rsidP="003C09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C09C1">
              <w:rPr>
                <w:rFonts w:ascii="Times New Roman" w:hAnsi="Times New Roman"/>
                <w:sz w:val="26"/>
                <w:szCs w:val="26"/>
              </w:rPr>
              <w:t>Тема 1.  Изомерия и номенкла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тура органических веществ. </w:t>
            </w:r>
          </w:p>
        </w:tc>
        <w:tc>
          <w:tcPr>
            <w:tcW w:w="1275" w:type="dxa"/>
            <w:vAlign w:val="center"/>
          </w:tcPr>
          <w:p w:rsidR="00485DCD" w:rsidRPr="00485DCD" w:rsidRDefault="003C09C1" w:rsidP="00485D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85DCD" w:rsidRPr="00485DCD">
              <w:rPr>
                <w:rFonts w:ascii="Times New Roman" w:hAnsi="Times New Roman"/>
                <w:sz w:val="26"/>
                <w:szCs w:val="26"/>
              </w:rPr>
              <w:t xml:space="preserve"> ч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485DCD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CD" w:rsidRPr="00485DCD" w:rsidTr="003C09C1">
        <w:tc>
          <w:tcPr>
            <w:tcW w:w="567" w:type="dxa"/>
          </w:tcPr>
          <w:p w:rsidR="00485DCD" w:rsidRPr="00485DCD" w:rsidRDefault="00485DCD" w:rsidP="003C09C1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485DCD" w:rsidRPr="003C09C1" w:rsidRDefault="003C09C1" w:rsidP="003C09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C09C1">
              <w:rPr>
                <w:rFonts w:ascii="Times New Roman" w:hAnsi="Times New Roman"/>
                <w:sz w:val="26"/>
                <w:szCs w:val="26"/>
              </w:rPr>
              <w:t>Тема 2. Задачи на вывод химических формул.</w:t>
            </w:r>
          </w:p>
        </w:tc>
        <w:tc>
          <w:tcPr>
            <w:tcW w:w="1275" w:type="dxa"/>
            <w:vAlign w:val="center"/>
          </w:tcPr>
          <w:p w:rsidR="00485DCD" w:rsidRPr="00485DCD" w:rsidRDefault="003C09C1" w:rsidP="003C09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85DCD" w:rsidRPr="00485DCD">
              <w:rPr>
                <w:rFonts w:ascii="Times New Roman" w:hAnsi="Times New Roman"/>
                <w:sz w:val="26"/>
                <w:szCs w:val="26"/>
              </w:rPr>
              <w:t xml:space="preserve"> ч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3C09C1">
            <w:pPr>
              <w:spacing w:after="0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CD" w:rsidRPr="00485DCD" w:rsidTr="003C09C1">
        <w:tc>
          <w:tcPr>
            <w:tcW w:w="567" w:type="dxa"/>
          </w:tcPr>
          <w:p w:rsidR="00485DCD" w:rsidRPr="00485DCD" w:rsidRDefault="00485DCD" w:rsidP="00485DCD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485DCD" w:rsidRPr="00485DCD" w:rsidRDefault="003C09C1" w:rsidP="003C09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C09C1">
              <w:rPr>
                <w:rFonts w:ascii="Times New Roman" w:hAnsi="Times New Roman"/>
                <w:sz w:val="26"/>
                <w:szCs w:val="26"/>
              </w:rPr>
              <w:t>Тема 3. Задачи на смеси органических веществ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:rsidR="00485DCD" w:rsidRPr="00485DCD" w:rsidRDefault="003C09C1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85DCD" w:rsidRPr="00485DCD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485DCD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CD" w:rsidRPr="00485DCD" w:rsidTr="003C09C1">
        <w:tc>
          <w:tcPr>
            <w:tcW w:w="567" w:type="dxa"/>
          </w:tcPr>
          <w:p w:rsidR="00485DCD" w:rsidRPr="00485DCD" w:rsidRDefault="00485DCD" w:rsidP="00485DCD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iCs/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485DCD" w:rsidRPr="003C09C1" w:rsidRDefault="003C09C1" w:rsidP="003C09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C09C1">
              <w:rPr>
                <w:rFonts w:ascii="Times New Roman" w:hAnsi="Times New Roman"/>
                <w:sz w:val="26"/>
                <w:szCs w:val="26"/>
              </w:rPr>
              <w:t>Тема 4. Вычисления по уравнениям химических реакций с участием органических веществ</w:t>
            </w:r>
            <w:r w:rsidR="002175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:rsidR="00485DCD" w:rsidRPr="00485DCD" w:rsidRDefault="003C09C1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85DCD" w:rsidRPr="00485DCD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485DCD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CD" w:rsidRPr="00485DCD" w:rsidTr="003C09C1">
        <w:tc>
          <w:tcPr>
            <w:tcW w:w="567" w:type="dxa"/>
          </w:tcPr>
          <w:p w:rsidR="00485DCD" w:rsidRPr="00485DCD" w:rsidRDefault="00485DCD" w:rsidP="00485DCD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85DCD">
              <w:rPr>
                <w:rFonts w:ascii="Times New Roman" w:hAnsi="Times New Roman"/>
                <w:bCs/>
                <w:iCs/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485DCD" w:rsidRPr="00485DCD" w:rsidRDefault="003C09C1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  <w:r w:rsidRPr="003C09C1">
              <w:rPr>
                <w:rFonts w:ascii="Times New Roman" w:hAnsi="Times New Roman"/>
                <w:sz w:val="26"/>
                <w:szCs w:val="26"/>
              </w:rPr>
              <w:t>.   Качественные реакции в органической химии</w:t>
            </w:r>
            <w:r w:rsidR="002175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:rsidR="00485DCD" w:rsidRPr="00485DCD" w:rsidRDefault="003C09C1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ч.</w:t>
            </w:r>
          </w:p>
        </w:tc>
        <w:tc>
          <w:tcPr>
            <w:tcW w:w="2127" w:type="dxa"/>
            <w:vAlign w:val="center"/>
          </w:tcPr>
          <w:p w:rsidR="00485DCD" w:rsidRPr="00485DCD" w:rsidRDefault="00485DCD" w:rsidP="00485DCD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9C1" w:rsidRPr="00485DCD" w:rsidTr="003C09C1">
        <w:tc>
          <w:tcPr>
            <w:tcW w:w="567" w:type="dxa"/>
          </w:tcPr>
          <w:p w:rsidR="003C09C1" w:rsidRPr="00485DCD" w:rsidRDefault="002175AD" w:rsidP="00485DCD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:rsidR="003C09C1" w:rsidRPr="002175AD" w:rsidRDefault="002175A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Тема 6. Генетическая связь между классами </w:t>
            </w:r>
            <w:r w:rsidRPr="002175AD">
              <w:rPr>
                <w:rFonts w:ascii="Times New Roman" w:hAnsi="Times New Roman"/>
                <w:sz w:val="26"/>
                <w:szCs w:val="26"/>
              </w:rPr>
              <w:lastRenderedPageBreak/>
              <w:t>органических веществ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175A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3C09C1" w:rsidRPr="00485DCD" w:rsidRDefault="002175A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 ч.</w:t>
            </w:r>
          </w:p>
        </w:tc>
        <w:tc>
          <w:tcPr>
            <w:tcW w:w="2127" w:type="dxa"/>
            <w:vAlign w:val="center"/>
          </w:tcPr>
          <w:p w:rsidR="003C09C1" w:rsidRPr="00485DCD" w:rsidRDefault="003C09C1" w:rsidP="00485DCD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5AD" w:rsidRPr="00485DCD" w:rsidTr="003C09C1">
        <w:tc>
          <w:tcPr>
            <w:tcW w:w="567" w:type="dxa"/>
          </w:tcPr>
          <w:p w:rsidR="002175AD" w:rsidRDefault="002175AD" w:rsidP="00485DCD">
            <w:pPr>
              <w:spacing w:after="0"/>
              <w:ind w:right="4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7.</w:t>
            </w:r>
          </w:p>
        </w:tc>
        <w:tc>
          <w:tcPr>
            <w:tcW w:w="6096" w:type="dxa"/>
          </w:tcPr>
          <w:p w:rsidR="002175AD" w:rsidRPr="002175AD" w:rsidRDefault="002175AD" w:rsidP="002175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Тема 7. Окислительно-восстановительные реакции в органической химии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175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175AD" w:rsidRDefault="002175A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ч.</w:t>
            </w:r>
          </w:p>
        </w:tc>
        <w:tc>
          <w:tcPr>
            <w:tcW w:w="2127" w:type="dxa"/>
            <w:vAlign w:val="center"/>
          </w:tcPr>
          <w:p w:rsidR="002175AD" w:rsidRPr="00485DCD" w:rsidRDefault="002175AD" w:rsidP="00485DCD">
            <w:pPr>
              <w:spacing w:after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DCD" w:rsidRPr="00485DCD" w:rsidTr="003C09C1">
        <w:tc>
          <w:tcPr>
            <w:tcW w:w="567" w:type="dxa"/>
            <w:shd w:val="clear" w:color="auto" w:fill="auto"/>
          </w:tcPr>
          <w:p w:rsidR="00485DCD" w:rsidRPr="00485DCD" w:rsidRDefault="00485DCD" w:rsidP="00485DC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485DCD" w:rsidRPr="00485DCD" w:rsidRDefault="00485DC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85DC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5DCD" w:rsidRPr="00485DCD" w:rsidRDefault="002175AD" w:rsidP="00485D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485DCD" w:rsidRPr="00485DCD">
              <w:rPr>
                <w:rFonts w:ascii="Times New Roman" w:hAnsi="Times New Roman"/>
                <w:sz w:val="26"/>
                <w:szCs w:val="26"/>
              </w:rPr>
              <w:t xml:space="preserve"> 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DCD" w:rsidRPr="00485DCD" w:rsidRDefault="00485DCD" w:rsidP="00485DCD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85DCD" w:rsidRPr="00485DCD" w:rsidRDefault="00485DCD" w:rsidP="00485DCD">
      <w:pPr>
        <w:tabs>
          <w:tab w:val="left" w:pos="5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485DCD">
        <w:rPr>
          <w:rFonts w:ascii="Times New Roman" w:hAnsi="Times New Roman"/>
          <w:sz w:val="26"/>
          <w:szCs w:val="26"/>
          <w:u w:val="single"/>
        </w:rPr>
        <w:t>Р</w:t>
      </w:r>
      <w:r w:rsidR="003C09C1">
        <w:rPr>
          <w:rFonts w:ascii="Times New Roman" w:hAnsi="Times New Roman"/>
          <w:sz w:val="26"/>
          <w:szCs w:val="26"/>
          <w:u w:val="single"/>
        </w:rPr>
        <w:t>аспределение часов по четвертям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3378"/>
        <w:gridCol w:w="2099"/>
        <w:gridCol w:w="3089"/>
      </w:tblGrid>
      <w:tr w:rsidR="00485DCD" w:rsidRPr="00485DCD" w:rsidTr="00DB0CCF">
        <w:trPr>
          <w:trHeight w:val="446"/>
        </w:trPr>
        <w:tc>
          <w:tcPr>
            <w:tcW w:w="1499" w:type="dxa"/>
            <w:vMerge w:val="restart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ind w:firstLine="566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ind w:firstLine="566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Четверть</w:t>
            </w:r>
          </w:p>
        </w:tc>
        <w:tc>
          <w:tcPr>
            <w:tcW w:w="5477" w:type="dxa"/>
            <w:gridSpan w:val="2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Количество часов и причины опережения или отставания</w:t>
            </w:r>
          </w:p>
        </w:tc>
      </w:tr>
      <w:tr w:rsidR="00485DCD" w:rsidRPr="00485DCD" w:rsidTr="00DB0CCF">
        <w:trPr>
          <w:trHeight w:val="145"/>
        </w:trPr>
        <w:tc>
          <w:tcPr>
            <w:tcW w:w="1499" w:type="dxa"/>
            <w:vMerge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по КТП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факт</w:t>
            </w:r>
          </w:p>
        </w:tc>
        <w:tc>
          <w:tcPr>
            <w:tcW w:w="3089" w:type="dxa"/>
            <w:vMerge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85DCD" w:rsidRPr="00485DCD" w:rsidTr="00DB0CCF">
        <w:trPr>
          <w:trHeight w:val="679"/>
        </w:trPr>
        <w:tc>
          <w:tcPr>
            <w:tcW w:w="14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485DCD" w:rsidRPr="00485DCD" w:rsidRDefault="003C09C1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85DCD" w:rsidRPr="00485DCD" w:rsidTr="00DB0CCF">
        <w:trPr>
          <w:trHeight w:val="679"/>
        </w:trPr>
        <w:tc>
          <w:tcPr>
            <w:tcW w:w="14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485DCD" w:rsidRPr="00485DCD" w:rsidRDefault="003C09C1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85DCD" w:rsidRPr="00485DCD" w:rsidTr="00DB0CCF">
        <w:trPr>
          <w:trHeight w:val="679"/>
        </w:trPr>
        <w:tc>
          <w:tcPr>
            <w:tcW w:w="14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485DCD" w:rsidRPr="00485DCD" w:rsidRDefault="003C09C1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85DCD" w:rsidRPr="00485DCD" w:rsidTr="00DB0CCF">
        <w:trPr>
          <w:trHeight w:val="679"/>
        </w:trPr>
        <w:tc>
          <w:tcPr>
            <w:tcW w:w="14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  <w:p w:rsidR="00485DCD" w:rsidRPr="00485DCD" w:rsidRDefault="00485DCD" w:rsidP="00485DCD">
            <w:pPr>
              <w:tabs>
                <w:tab w:val="left" w:pos="5355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485DCD" w:rsidRPr="00485DCD" w:rsidRDefault="003C09C1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85DCD" w:rsidRPr="00485DCD" w:rsidTr="00DB0CCF">
        <w:trPr>
          <w:trHeight w:val="391"/>
        </w:trPr>
        <w:tc>
          <w:tcPr>
            <w:tcW w:w="14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Итого:</w:t>
            </w:r>
          </w:p>
        </w:tc>
        <w:tc>
          <w:tcPr>
            <w:tcW w:w="3378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5DCD">
              <w:rPr>
                <w:rFonts w:ascii="Times New Roman" w:eastAsia="Calibri" w:hAnsi="Times New Roman"/>
                <w:sz w:val="26"/>
                <w:szCs w:val="26"/>
              </w:rPr>
              <w:t>35</w:t>
            </w:r>
          </w:p>
        </w:tc>
        <w:tc>
          <w:tcPr>
            <w:tcW w:w="209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485DCD" w:rsidRPr="00485DCD" w:rsidRDefault="00485DCD" w:rsidP="00485DCD">
            <w:pPr>
              <w:tabs>
                <w:tab w:val="left" w:pos="5355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85DCD" w:rsidRPr="00485DCD" w:rsidRDefault="00485DCD" w:rsidP="00485DCD">
      <w:pPr>
        <w:spacing w:after="0"/>
        <w:rPr>
          <w:rFonts w:ascii="Times New Roman" w:hAnsi="Times New Roman"/>
          <w:sz w:val="26"/>
          <w:szCs w:val="26"/>
        </w:rPr>
      </w:pPr>
    </w:p>
    <w:p w:rsidR="00485DCD" w:rsidRDefault="00277FE9" w:rsidP="00277FE9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277FE9">
        <w:rPr>
          <w:rFonts w:ascii="Times New Roman" w:hAnsi="Times New Roman"/>
          <w:sz w:val="26"/>
          <w:szCs w:val="26"/>
          <w:u w:val="single"/>
        </w:rPr>
        <w:t>Календарно-тематическое планирование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4395"/>
        <w:gridCol w:w="992"/>
        <w:gridCol w:w="992"/>
        <w:gridCol w:w="3119"/>
      </w:tblGrid>
      <w:tr w:rsidR="00277FE9" w:rsidTr="00FF3D33">
        <w:tc>
          <w:tcPr>
            <w:tcW w:w="567" w:type="dxa"/>
            <w:vMerge w:val="restart"/>
          </w:tcPr>
          <w:p w:rsidR="00277FE9" w:rsidRP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FE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FE9">
              <w:rPr>
                <w:rFonts w:ascii="Times New Roman" w:hAnsi="Times New Roman"/>
                <w:sz w:val="26"/>
                <w:szCs w:val="26"/>
              </w:rPr>
              <w:t>n/n</w:t>
            </w:r>
          </w:p>
        </w:tc>
        <w:tc>
          <w:tcPr>
            <w:tcW w:w="4395" w:type="dxa"/>
            <w:vMerge w:val="restart"/>
          </w:tcPr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FE9">
              <w:rPr>
                <w:rFonts w:ascii="Times New Roman" w:hAnsi="Times New Roman"/>
                <w:sz w:val="26"/>
                <w:szCs w:val="26"/>
              </w:rPr>
              <w:t>Название раздела, тема урока</w:t>
            </w:r>
          </w:p>
        </w:tc>
        <w:tc>
          <w:tcPr>
            <w:tcW w:w="1984" w:type="dxa"/>
            <w:gridSpan w:val="2"/>
          </w:tcPr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FE9">
              <w:rPr>
                <w:rFonts w:ascii="Times New Roman" w:hAnsi="Times New Roman"/>
                <w:sz w:val="26"/>
                <w:szCs w:val="26"/>
              </w:rPr>
              <w:t>Дата проведения урока</w:t>
            </w:r>
          </w:p>
        </w:tc>
        <w:tc>
          <w:tcPr>
            <w:tcW w:w="3119" w:type="dxa"/>
          </w:tcPr>
          <w:p w:rsidR="00277FE9" w:rsidRDefault="00335E9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E99">
              <w:rPr>
                <w:rFonts w:ascii="Times New Roman" w:hAnsi="Times New Roman"/>
                <w:sz w:val="26"/>
                <w:szCs w:val="26"/>
              </w:rPr>
              <w:t>Коррекция</w:t>
            </w:r>
          </w:p>
        </w:tc>
      </w:tr>
      <w:tr w:rsidR="00277FE9" w:rsidTr="00FF3D33">
        <w:tc>
          <w:tcPr>
            <w:tcW w:w="567" w:type="dxa"/>
            <w:vMerge/>
          </w:tcPr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77FE9" w:rsidRDefault="00335E9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277FE9" w:rsidRDefault="00335E9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3119" w:type="dxa"/>
          </w:tcPr>
          <w:p w:rsidR="00277FE9" w:rsidRDefault="00277FE9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D33" w:rsidTr="00901541">
        <w:tc>
          <w:tcPr>
            <w:tcW w:w="10065" w:type="dxa"/>
            <w:gridSpan w:val="5"/>
          </w:tcPr>
          <w:p w:rsidR="00FF3D33" w:rsidRDefault="00FF3D33" w:rsidP="00277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i/>
                <w:sz w:val="26"/>
                <w:szCs w:val="26"/>
              </w:rPr>
              <w:t>Тема 1.  Изомерия и номенклатура органических веществ (3 ч.)</w:t>
            </w: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 xml:space="preserve">Номенклатура органических веществ. 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Виды изомерии: структурная и пространственная.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Составление структурных формул изомеров, номенклатура.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D33" w:rsidTr="00294FB2">
        <w:tc>
          <w:tcPr>
            <w:tcW w:w="10065" w:type="dxa"/>
            <w:gridSpan w:val="5"/>
          </w:tcPr>
          <w:p w:rsidR="00FF3D33" w:rsidRDefault="00FF3D33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944">
              <w:rPr>
                <w:rFonts w:ascii="Times New Roman" w:hAnsi="Times New Roman"/>
                <w:i/>
                <w:sz w:val="26"/>
                <w:szCs w:val="26"/>
              </w:rPr>
              <w:t>Тема 2. Задачи на вывод химических формул (5 ч.)</w:t>
            </w: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Решение задач на нахождение массовой доли элемента в веществе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Решение задач на вывод химических формул органических веществ.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Нахождение формулы вещества на основе общих формул гомологических рядов органических соединений.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Решение задач на нахождение формулы газообразного вещества на основе его плотности.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 xml:space="preserve">Расчетные задачи на вывод формул </w:t>
            </w:r>
            <w:r w:rsidRPr="00AB1CFF">
              <w:rPr>
                <w:rFonts w:ascii="Times New Roman" w:hAnsi="Times New Roman"/>
                <w:sz w:val="26"/>
                <w:szCs w:val="26"/>
              </w:rPr>
              <w:lastRenderedPageBreak/>
              <w:t>органических соединений по продуктам сгорания.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D33" w:rsidTr="00677825">
        <w:tc>
          <w:tcPr>
            <w:tcW w:w="10065" w:type="dxa"/>
            <w:gridSpan w:val="5"/>
          </w:tcPr>
          <w:p w:rsidR="00FF3D33" w:rsidRDefault="00FF3D33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94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Тема 3. Задачи на смеси органических веществ (2 ч)</w:t>
            </w: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Определение средней молярной массы газовой смеси. Вычисление состава газовой смеси.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Вычисление состава газовой смеси на основе составлений алгебраических уравнений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D33" w:rsidTr="006758D5">
        <w:tc>
          <w:tcPr>
            <w:tcW w:w="10065" w:type="dxa"/>
            <w:gridSpan w:val="5"/>
          </w:tcPr>
          <w:p w:rsidR="00FF3D33" w:rsidRDefault="00FF3D33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7AF">
              <w:rPr>
                <w:rFonts w:ascii="Times New Roman" w:hAnsi="Times New Roman"/>
                <w:i/>
                <w:sz w:val="26"/>
                <w:szCs w:val="26"/>
              </w:rPr>
              <w:t>Тема 4. Вычисления по уравнениям химических реакций с участием органических веществ (10 ч)</w:t>
            </w: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Закон объемных отношений газов. Решение задач на определение объем</w:t>
            </w:r>
            <w:r>
              <w:rPr>
                <w:rFonts w:ascii="Times New Roman" w:hAnsi="Times New Roman"/>
                <w:sz w:val="26"/>
                <w:szCs w:val="26"/>
              </w:rPr>
              <w:t>а газа, участвующего в реакции.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Мольные отношения реагирующих веществ. Понятия: избыток и недостаток.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Вычисление массы (объема, количества) продукта реакции, если одно из исходных веществ, взятое в избытке.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Понятия: теоретический и практический выход продукта реакции.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Решение задач на вычисления, связанные с использованием понятия «выход продукта реакции».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Расчеты массовой доли  выхода продукта реакции  углеводородов.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Расчеты массовой доли выхода продукта реакции кислородосодержащих соединений.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Вычисление массы (объема, количества) продукта реакции, если исходные вещества содержит примеси.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Расчеты, связанные с различными способами решения задач.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Урок-практикум по решению качественных задач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9C1" w:rsidTr="008F7C92">
        <w:tc>
          <w:tcPr>
            <w:tcW w:w="10065" w:type="dxa"/>
            <w:gridSpan w:val="5"/>
          </w:tcPr>
          <w:p w:rsidR="003C09C1" w:rsidRDefault="003C09C1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Качественные реакции на углеводороды.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Качественные реакции на функциональные производные углеводородов.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Качественные реакции на спирты и фенол.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Качественные реакции на карбоновые кислоты.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Качественные реакции на азотсодержащие соединения.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Решение экспериментальных задач на определение веществ.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9C1" w:rsidTr="00307902">
        <w:tc>
          <w:tcPr>
            <w:tcW w:w="10065" w:type="dxa"/>
            <w:gridSpan w:val="5"/>
          </w:tcPr>
          <w:p w:rsidR="003C09C1" w:rsidRDefault="003C09C1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Генетическая связь между классами углеводородов.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Составление и решение цепочек превращений между классами углеводородов.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Генетическая связь между классами кислородсодержащих  органических веществ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Составление и решение цепочек превращений между классами кислородсодержащих органических веществ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9C1" w:rsidTr="00022002">
        <w:tc>
          <w:tcPr>
            <w:tcW w:w="10065" w:type="dxa"/>
            <w:gridSpan w:val="5"/>
          </w:tcPr>
          <w:p w:rsidR="003C09C1" w:rsidRDefault="003C09C1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Тема 7</w:t>
            </w:r>
            <w:r w:rsidRPr="00DB1497">
              <w:rPr>
                <w:rFonts w:ascii="Times New Roman" w:hAnsi="Times New Roman"/>
                <w:i/>
                <w:sz w:val="26"/>
                <w:szCs w:val="26"/>
              </w:rPr>
              <w:t>. Окислительно-восстановительные</w:t>
            </w:r>
            <w:r w:rsidR="002175AD">
              <w:rPr>
                <w:rFonts w:ascii="Times New Roman" w:hAnsi="Times New Roman"/>
                <w:i/>
                <w:sz w:val="26"/>
                <w:szCs w:val="26"/>
              </w:rPr>
              <w:t xml:space="preserve"> реакции в органической химии (4</w:t>
            </w:r>
            <w:r w:rsidRPr="00DB1497">
              <w:rPr>
                <w:rFonts w:ascii="Times New Roman" w:hAnsi="Times New Roman"/>
                <w:i/>
                <w:sz w:val="26"/>
                <w:szCs w:val="26"/>
              </w:rPr>
              <w:t xml:space="preserve"> ч)</w:t>
            </w: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Составление уравнений окислительно-восстанови</w:t>
            </w:r>
            <w:r w:rsidRPr="00AB1CFF">
              <w:rPr>
                <w:rFonts w:ascii="Times New Roman" w:hAnsi="Times New Roman"/>
                <w:sz w:val="26"/>
                <w:szCs w:val="26"/>
              </w:rPr>
              <w:softHyphen/>
              <w:t>тельных реакций методом электронного баланса.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Составление уравнений окислительно-восстанови</w:t>
            </w:r>
            <w:r w:rsidRPr="00AB1CFF">
              <w:rPr>
                <w:rFonts w:ascii="Times New Roman" w:hAnsi="Times New Roman"/>
                <w:sz w:val="26"/>
                <w:szCs w:val="26"/>
              </w:rPr>
              <w:softHyphen/>
              <w:t>тельных реакций методом полуреакций.</w:t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sz w:val="26"/>
                <w:szCs w:val="26"/>
              </w:rPr>
              <w:t>-34</w:t>
            </w:r>
            <w:r w:rsidRPr="00AB1CF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Расчёты по уравнениям окислительно-восста</w:t>
            </w:r>
            <w:r w:rsidRPr="00AB1CFF">
              <w:rPr>
                <w:rFonts w:ascii="Times New Roman" w:hAnsi="Times New Roman"/>
                <w:sz w:val="26"/>
                <w:szCs w:val="26"/>
              </w:rPr>
              <w:softHyphen/>
              <w:t>новительных реакций.</w:t>
            </w:r>
          </w:p>
        </w:tc>
        <w:tc>
          <w:tcPr>
            <w:tcW w:w="992" w:type="dxa"/>
          </w:tcPr>
          <w:p w:rsidR="009139CA" w:rsidRDefault="009139CA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E99" w:rsidTr="00FF3D33">
        <w:tc>
          <w:tcPr>
            <w:tcW w:w="567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 w:rsidRPr="00AB1CFF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4395" w:type="dxa"/>
            <w:vAlign w:val="center"/>
          </w:tcPr>
          <w:p w:rsidR="00335E99" w:rsidRPr="00AB1CFF" w:rsidRDefault="00335E99" w:rsidP="00335E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  <w:r w:rsidRPr="00AB1CF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35E99" w:rsidRDefault="00335E99" w:rsidP="00335E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7FE9" w:rsidRPr="00277FE9" w:rsidRDefault="00277FE9" w:rsidP="00277FE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85DCD" w:rsidRPr="00485DCD" w:rsidRDefault="00485DCD" w:rsidP="00485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AD" w:rsidRPr="002175AD" w:rsidRDefault="002175AD" w:rsidP="002175AD">
      <w:pPr>
        <w:autoSpaceDE w:val="0"/>
        <w:autoSpaceDN w:val="0"/>
        <w:adjustRightInd w:val="0"/>
        <w:spacing w:after="0"/>
        <w:ind w:left="571"/>
        <w:jc w:val="center"/>
        <w:rPr>
          <w:rFonts w:ascii="Times New Roman" w:hAnsi="Times New Roman"/>
          <w:sz w:val="26"/>
          <w:szCs w:val="26"/>
          <w:u w:val="single"/>
        </w:rPr>
      </w:pPr>
      <w:r w:rsidRPr="002175AD">
        <w:rPr>
          <w:rFonts w:ascii="Times New Roman" w:hAnsi="Times New Roman"/>
          <w:sz w:val="26"/>
          <w:szCs w:val="26"/>
          <w:u w:val="single"/>
        </w:rPr>
        <w:t>Учебно- техническое обеспечение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804"/>
      </w:tblGrid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№ п.п.</w:t>
            </w:r>
          </w:p>
        </w:tc>
        <w:tc>
          <w:tcPr>
            <w:tcW w:w="2268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Средства</w:t>
            </w:r>
          </w:p>
        </w:tc>
        <w:tc>
          <w:tcPr>
            <w:tcW w:w="6804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Перечень средств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Учебно- лабораторное оборудование и приборы</w:t>
            </w:r>
          </w:p>
        </w:tc>
        <w:tc>
          <w:tcPr>
            <w:tcW w:w="6804" w:type="dxa"/>
            <w:shd w:val="clear" w:color="auto" w:fill="auto"/>
          </w:tcPr>
          <w:p w:rsidR="002175AD" w:rsidRPr="002175AD" w:rsidRDefault="002175AD" w:rsidP="002175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Учебно-практическое и учебно-лабораторное оборудование по химии.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before="235"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before="235"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Технические и электронные средства обучения и </w:t>
            </w:r>
            <w:r w:rsidRPr="002175AD">
              <w:rPr>
                <w:rFonts w:ascii="Times New Roman" w:hAnsi="Times New Roman"/>
                <w:sz w:val="26"/>
                <w:szCs w:val="26"/>
              </w:rPr>
              <w:lastRenderedPageBreak/>
              <w:t>контроля знаний учащихся</w:t>
            </w:r>
          </w:p>
        </w:tc>
        <w:tc>
          <w:tcPr>
            <w:tcW w:w="6804" w:type="dxa"/>
            <w:shd w:val="clear" w:color="auto" w:fill="auto"/>
          </w:tcPr>
          <w:p w:rsidR="002175AD" w:rsidRPr="002175AD" w:rsidRDefault="002175AD" w:rsidP="002175AD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2175AD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Технические средства обучения: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Персональный компьютер - рабочее место учителя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>Интерактивная доска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>Мультимедийный проектор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Компьютер с программами пакета «1 помощь»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>Оргтехника</w:t>
            </w:r>
            <w:r w:rsidRPr="002175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Телевизор </w:t>
            </w:r>
          </w:p>
          <w:p w:rsidR="002175AD" w:rsidRPr="002175AD" w:rsidRDefault="002175AD" w:rsidP="002175AD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Мобильный компьютерный класс ( ноутбуки -15 шт.)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before="235"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before="235"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Цифровые образовательные ресурсы</w:t>
            </w:r>
          </w:p>
        </w:tc>
        <w:tc>
          <w:tcPr>
            <w:tcW w:w="6804" w:type="dxa"/>
            <w:shd w:val="clear" w:color="auto" w:fill="auto"/>
          </w:tcPr>
          <w:p w:rsidR="002175AD" w:rsidRPr="002175AD" w:rsidRDefault="002175AD" w:rsidP="002175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Интернет-ресурсы:</w:t>
            </w:r>
          </w:p>
          <w:p w:rsidR="002175AD" w:rsidRPr="002175AD" w:rsidRDefault="00AA2C70" w:rsidP="002175AD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9" w:history="1">
              <w:r w:rsidR="002175AD" w:rsidRPr="002175A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http://www.fipi.ru</w:t>
              </w:r>
            </w:hyperlink>
            <w:r w:rsidR="002175AD"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2175AD" w:rsidRPr="002175AD">
              <w:rPr>
                <w:rFonts w:ascii="Times New Roman" w:eastAsia="Arial Unicode MS" w:hAnsi="Times New Roman"/>
                <w:kern w:val="1"/>
                <w:sz w:val="26"/>
                <w:szCs w:val="26"/>
                <w:lang w:eastAsia="hi-IN" w:bidi="hi-IN"/>
              </w:rPr>
              <w:t xml:space="preserve"> - Федеральный институт педагогических измерений (Открытый банк заданий ЕГЭ)</w:t>
            </w:r>
          </w:p>
          <w:p w:rsidR="002175AD" w:rsidRPr="002175AD" w:rsidRDefault="00AA2C70" w:rsidP="002175AD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10" w:history="1">
              <w:r w:rsidR="002175AD" w:rsidRPr="002175A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http://school-collection.edu.ru/catalog/search</w:t>
              </w:r>
            </w:hyperlink>
            <w:r w:rsidR="002175AD"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- Единая коллекция цифровых образовательных ресурсов</w:t>
            </w:r>
          </w:p>
          <w:p w:rsidR="002175AD" w:rsidRPr="002175AD" w:rsidRDefault="00AA2C70" w:rsidP="002175AD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11" w:history="1">
              <w:r w:rsidR="002175AD" w:rsidRPr="002175A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http://dsyuru.bget.ru/index.php?id_co-</w:t>
              </w:r>
            </w:hyperlink>
            <w:r w:rsidR="002175AD"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Интернет –уроки для тех, кто любит химию и биологию.</w:t>
            </w:r>
          </w:p>
          <w:p w:rsidR="002175AD" w:rsidRPr="002175AD" w:rsidRDefault="002175AD" w:rsidP="002175AD">
            <w:pPr>
              <w:shd w:val="clear" w:color="auto" w:fill="FFFFFF"/>
              <w:spacing w:after="0"/>
              <w:ind w:firstLine="851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2175AD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Ресурсы дистанционного обучения</w:t>
            </w:r>
          </w:p>
          <w:p w:rsidR="002175AD" w:rsidRPr="002175AD" w:rsidRDefault="00AA2C70" w:rsidP="002175AD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12" w:history="1">
              <w:r w:rsidR="002175AD" w:rsidRPr="002175A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http://www.informika.ru/</w:t>
              </w:r>
            </w:hyperlink>
            <w:r w:rsidR="002175AD" w:rsidRPr="002175AD">
              <w:rPr>
                <w:rFonts w:ascii="Times New Roman" w:hAnsi="Times New Roman"/>
                <w:sz w:val="26"/>
                <w:szCs w:val="26"/>
                <w:lang w:eastAsia="en-US"/>
              </w:rPr>
              <w:t>- обучающих программ по биологии и химии.</w:t>
            </w:r>
          </w:p>
          <w:p w:rsidR="002175AD" w:rsidRPr="002175AD" w:rsidRDefault="002175AD" w:rsidP="002175AD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      2.</w:t>
            </w:r>
            <w:r w:rsidRPr="002175A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</w:t>
            </w:r>
            <w:hyperlink r:id="rId13" w:history="1">
              <w:r w:rsidRPr="002175AD">
                <w:rPr>
                  <w:rFonts w:ascii="Times New Roman" w:hAnsi="Times New Roman"/>
                  <w:bCs/>
                  <w:color w:val="0000FF"/>
                  <w:sz w:val="26"/>
                  <w:szCs w:val="26"/>
                  <w:u w:val="single"/>
                </w:rPr>
                <w:t>http://reshuege.ru-</w:t>
              </w:r>
            </w:hyperlink>
            <w:r w:rsidRPr="002175A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</w:t>
            </w:r>
            <w:hyperlink r:id="rId14" w:tgtFrame="_blank" w:history="1">
              <w:r w:rsidRPr="002175AD">
                <w:rPr>
                  <w:rFonts w:ascii="Times New Roman" w:hAnsi="Times New Roman"/>
                  <w:sz w:val="26"/>
                  <w:szCs w:val="26"/>
                </w:rPr>
                <w:t>"Решу ЕГЭ" - образовательный портал</w:t>
              </w:r>
            </w:hyperlink>
          </w:p>
        </w:tc>
      </w:tr>
    </w:tbl>
    <w:p w:rsidR="002175AD" w:rsidRPr="002175AD" w:rsidRDefault="002175AD" w:rsidP="002175AD">
      <w:pPr>
        <w:autoSpaceDE w:val="0"/>
        <w:autoSpaceDN w:val="0"/>
        <w:adjustRightInd w:val="0"/>
        <w:spacing w:before="235" w:after="0"/>
        <w:ind w:left="571"/>
        <w:jc w:val="center"/>
        <w:rPr>
          <w:rFonts w:ascii="Times New Roman" w:hAnsi="Times New Roman"/>
          <w:sz w:val="26"/>
          <w:szCs w:val="26"/>
          <w:u w:val="single"/>
        </w:rPr>
      </w:pPr>
      <w:r w:rsidRPr="002175AD">
        <w:rPr>
          <w:rFonts w:ascii="Times New Roman" w:hAnsi="Times New Roman"/>
          <w:sz w:val="26"/>
          <w:szCs w:val="26"/>
          <w:u w:val="single"/>
        </w:rPr>
        <w:t>Список используемой литературы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52"/>
        <w:gridCol w:w="2410"/>
        <w:gridCol w:w="2410"/>
      </w:tblGrid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Автор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Издательство и год издания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2175AD">
            <w:pPr>
              <w:spacing w:after="0"/>
              <w:ind w:right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Решение задач по химии.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Хомченко И.Г.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М: Новая Волна, 2015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431D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color w:val="000000"/>
                <w:sz w:val="26"/>
                <w:szCs w:val="26"/>
              </w:rPr>
              <w:t>Сборник задач и упраж</w:t>
            </w:r>
            <w:r w:rsidRPr="002175AD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нений по химии для средней школы.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431D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color w:val="000000"/>
                <w:sz w:val="26"/>
                <w:szCs w:val="26"/>
              </w:rPr>
              <w:t>Хомченко Г. П., Хомченко И. Г.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431D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М: Новая Волна, 2013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FC7BD9">
            <w:pPr>
              <w:spacing w:after="0"/>
              <w:ind w:right="4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Учебник общей химии.   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F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Некрасов Б.В.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FC7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М: «Химия»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837911">
            <w:pPr>
              <w:spacing w:after="0"/>
              <w:ind w:right="4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 xml:space="preserve">Общая и неорганическая химия в вопросах. 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837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Лидин Р.А., Аликберова Л.Ю., Логинова Г.П.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837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М: «Дрофа»</w:t>
            </w:r>
          </w:p>
        </w:tc>
      </w:tr>
      <w:tr w:rsidR="002175AD" w:rsidRPr="002175AD" w:rsidTr="00D478FB">
        <w:tc>
          <w:tcPr>
            <w:tcW w:w="993" w:type="dxa"/>
            <w:shd w:val="clear" w:color="auto" w:fill="auto"/>
          </w:tcPr>
          <w:p w:rsidR="002175AD" w:rsidRPr="002175AD" w:rsidRDefault="002175AD" w:rsidP="002175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2175AD" w:rsidRPr="002175AD" w:rsidRDefault="002175AD" w:rsidP="00E25C5F">
            <w:pPr>
              <w:spacing w:after="0"/>
              <w:ind w:right="4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Общая химия.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E25C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Глинка Н. Л.</w:t>
            </w:r>
          </w:p>
        </w:tc>
        <w:tc>
          <w:tcPr>
            <w:tcW w:w="2410" w:type="dxa"/>
            <w:shd w:val="clear" w:color="auto" w:fill="auto"/>
          </w:tcPr>
          <w:p w:rsidR="002175AD" w:rsidRPr="002175AD" w:rsidRDefault="002175AD" w:rsidP="00E25C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75AD">
              <w:rPr>
                <w:rFonts w:ascii="Times New Roman" w:hAnsi="Times New Roman"/>
                <w:sz w:val="26"/>
                <w:szCs w:val="26"/>
              </w:rPr>
              <w:t>Л.: «Химия», 2011;</w:t>
            </w:r>
          </w:p>
        </w:tc>
      </w:tr>
    </w:tbl>
    <w:p w:rsidR="00066D8E" w:rsidRDefault="00066D8E" w:rsidP="00485DCD"/>
    <w:sectPr w:rsidR="00066D8E" w:rsidSect="00485DCD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F0" w:rsidRDefault="00D510F0" w:rsidP="00E924C7">
      <w:pPr>
        <w:spacing w:after="0" w:line="240" w:lineRule="auto"/>
      </w:pPr>
      <w:r>
        <w:separator/>
      </w:r>
    </w:p>
  </w:endnote>
  <w:endnote w:type="continuationSeparator" w:id="1">
    <w:p w:rsidR="00D510F0" w:rsidRDefault="00D510F0" w:rsidP="00E9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563"/>
      <w:docPartObj>
        <w:docPartGallery w:val="Page Numbers (Bottom of Page)"/>
        <w:docPartUnique/>
      </w:docPartObj>
    </w:sdtPr>
    <w:sdtContent>
      <w:p w:rsidR="00E924C7" w:rsidRDefault="00E924C7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924C7" w:rsidRDefault="00E924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F0" w:rsidRDefault="00D510F0" w:rsidP="00E924C7">
      <w:pPr>
        <w:spacing w:after="0" w:line="240" w:lineRule="auto"/>
      </w:pPr>
      <w:r>
        <w:separator/>
      </w:r>
    </w:p>
  </w:footnote>
  <w:footnote w:type="continuationSeparator" w:id="1">
    <w:p w:rsidR="00D510F0" w:rsidRDefault="00D510F0" w:rsidP="00E9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790"/>
    <w:multiLevelType w:val="hybridMultilevel"/>
    <w:tmpl w:val="AE883A2A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16966"/>
    <w:multiLevelType w:val="multilevel"/>
    <w:tmpl w:val="7E0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D366C"/>
    <w:multiLevelType w:val="hybridMultilevel"/>
    <w:tmpl w:val="3382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16CB2"/>
    <w:multiLevelType w:val="multilevel"/>
    <w:tmpl w:val="8F3E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40A44"/>
    <w:multiLevelType w:val="hybridMultilevel"/>
    <w:tmpl w:val="17160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553D2A"/>
    <w:multiLevelType w:val="hybridMultilevel"/>
    <w:tmpl w:val="22BE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8B6ECB"/>
    <w:multiLevelType w:val="hybridMultilevel"/>
    <w:tmpl w:val="83221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89234A"/>
    <w:multiLevelType w:val="multilevel"/>
    <w:tmpl w:val="F1A0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E3E5D"/>
    <w:multiLevelType w:val="hybridMultilevel"/>
    <w:tmpl w:val="776CCBEC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420D9"/>
    <w:multiLevelType w:val="hybridMultilevel"/>
    <w:tmpl w:val="DCE6F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F97"/>
    <w:rsid w:val="00066D8E"/>
    <w:rsid w:val="000D3170"/>
    <w:rsid w:val="002175AD"/>
    <w:rsid w:val="002272DA"/>
    <w:rsid w:val="002275C9"/>
    <w:rsid w:val="00277FE9"/>
    <w:rsid w:val="00283A90"/>
    <w:rsid w:val="00335E99"/>
    <w:rsid w:val="003C09C1"/>
    <w:rsid w:val="003D44A3"/>
    <w:rsid w:val="00404243"/>
    <w:rsid w:val="00485DCD"/>
    <w:rsid w:val="00493323"/>
    <w:rsid w:val="004B0D9A"/>
    <w:rsid w:val="006518AD"/>
    <w:rsid w:val="007737BD"/>
    <w:rsid w:val="00782A8E"/>
    <w:rsid w:val="007A6CDC"/>
    <w:rsid w:val="007D60B8"/>
    <w:rsid w:val="007F027B"/>
    <w:rsid w:val="00844FC3"/>
    <w:rsid w:val="008746BA"/>
    <w:rsid w:val="009139CA"/>
    <w:rsid w:val="009304B2"/>
    <w:rsid w:val="009E228A"/>
    <w:rsid w:val="00A25083"/>
    <w:rsid w:val="00AA2C70"/>
    <w:rsid w:val="00B25F97"/>
    <w:rsid w:val="00BB4668"/>
    <w:rsid w:val="00BD0913"/>
    <w:rsid w:val="00D510F0"/>
    <w:rsid w:val="00E924C7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4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4C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riatciya/" TargetMode="External"/><Relationship Id="rId13" Type="http://schemas.openxmlformats.org/officeDocument/2006/relationships/hyperlink" Target="http://reshuege.ru-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formika.ru/text/database/biolog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yuru.bget.ru/index.php?id_co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chool-collection.edu.ru/catalog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Учитель</cp:lastModifiedBy>
  <cp:revision>17</cp:revision>
  <cp:lastPrinted>2017-10-28T06:48:00Z</cp:lastPrinted>
  <dcterms:created xsi:type="dcterms:W3CDTF">2017-09-17T17:59:00Z</dcterms:created>
  <dcterms:modified xsi:type="dcterms:W3CDTF">2023-10-13T08:09:00Z</dcterms:modified>
</cp:coreProperties>
</file>